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6B" w:rsidRPr="003C64C1" w:rsidRDefault="00A3176B" w:rsidP="00A3176B">
      <w:pPr>
        <w:jc w:val="center"/>
        <w:rPr>
          <w:szCs w:val="28"/>
        </w:rPr>
      </w:pPr>
      <w:r w:rsidRPr="003C64C1">
        <w:rPr>
          <w:noProof/>
          <w:sz w:val="24"/>
          <w:szCs w:val="24"/>
          <w:lang w:eastAsia="ru-RU"/>
        </w:rPr>
        <w:drawing>
          <wp:inline distT="0" distB="0" distL="0" distR="0" wp14:anchorId="798733A8" wp14:editId="52D59A28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6B" w:rsidRPr="003C64C1" w:rsidRDefault="00A3176B" w:rsidP="00A3176B">
      <w:pPr>
        <w:jc w:val="center"/>
        <w:rPr>
          <w:szCs w:val="28"/>
        </w:rPr>
      </w:pPr>
      <w:r w:rsidRPr="003C64C1">
        <w:rPr>
          <w:szCs w:val="28"/>
        </w:rPr>
        <w:t>У К Р А Ї Н А</w:t>
      </w:r>
    </w:p>
    <w:p w:rsidR="00A3176B" w:rsidRPr="003C64C1" w:rsidRDefault="00A3176B" w:rsidP="00A3176B">
      <w:pPr>
        <w:jc w:val="center"/>
        <w:rPr>
          <w:szCs w:val="28"/>
        </w:rPr>
      </w:pPr>
      <w:r w:rsidRPr="003C64C1">
        <w:rPr>
          <w:szCs w:val="28"/>
        </w:rPr>
        <w:t>КИЇВСЬКА РАЙОННА В м. ПОЛТАВІ РАДА</w:t>
      </w:r>
    </w:p>
    <w:p w:rsidR="00A3176B" w:rsidRPr="00517FF9" w:rsidRDefault="00A3176B" w:rsidP="00A3176B">
      <w:pPr>
        <w:jc w:val="center"/>
        <w:rPr>
          <w:szCs w:val="28"/>
        </w:rPr>
      </w:pPr>
      <w:r w:rsidRPr="00517FF9">
        <w:rPr>
          <w:szCs w:val="28"/>
        </w:rPr>
        <w:t>(</w:t>
      </w:r>
      <w:r>
        <w:rPr>
          <w:szCs w:val="28"/>
        </w:rPr>
        <w:t>дев</w:t>
      </w:r>
      <w:r w:rsidRPr="00E34349">
        <w:rPr>
          <w:szCs w:val="28"/>
        </w:rPr>
        <w:t>’</w:t>
      </w:r>
      <w:r>
        <w:rPr>
          <w:szCs w:val="28"/>
        </w:rPr>
        <w:t>ятнадцята позачергова</w:t>
      </w:r>
      <w:r w:rsidRPr="00517FF9">
        <w:rPr>
          <w:szCs w:val="28"/>
        </w:rPr>
        <w:t xml:space="preserve"> сесія восьмого скликання)</w:t>
      </w:r>
    </w:p>
    <w:p w:rsidR="00A72421" w:rsidRPr="002105E0" w:rsidRDefault="00A72421" w:rsidP="00A72421">
      <w:pPr>
        <w:jc w:val="center"/>
        <w:rPr>
          <w:b/>
          <w:color w:val="000000"/>
          <w:szCs w:val="28"/>
          <w:lang w:val="ru-RU"/>
        </w:rPr>
      </w:pPr>
    </w:p>
    <w:p w:rsidR="00A72421" w:rsidRPr="002105E0" w:rsidRDefault="00A72421" w:rsidP="00A72421">
      <w:pPr>
        <w:jc w:val="center"/>
        <w:rPr>
          <w:b/>
          <w:color w:val="000000"/>
          <w:szCs w:val="28"/>
        </w:rPr>
      </w:pPr>
      <w:r w:rsidRPr="002105E0">
        <w:rPr>
          <w:b/>
          <w:color w:val="000000"/>
          <w:szCs w:val="28"/>
        </w:rPr>
        <w:t xml:space="preserve">Р І Ш Е Н </w:t>
      </w:r>
      <w:proofErr w:type="spellStart"/>
      <w:r w:rsidRPr="002105E0">
        <w:rPr>
          <w:b/>
          <w:color w:val="000000"/>
          <w:szCs w:val="28"/>
        </w:rPr>
        <w:t>Н</w:t>
      </w:r>
      <w:proofErr w:type="spellEnd"/>
      <w:r w:rsidRPr="002105E0">
        <w:rPr>
          <w:b/>
          <w:color w:val="000000"/>
          <w:szCs w:val="28"/>
        </w:rPr>
        <w:t xml:space="preserve"> Я</w:t>
      </w:r>
    </w:p>
    <w:p w:rsidR="00A72421" w:rsidRPr="002105E0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  <w:lang w:val="ru-RU"/>
        </w:rPr>
      </w:pPr>
      <w:r>
        <w:rPr>
          <w:color w:val="000000"/>
          <w:szCs w:val="28"/>
        </w:rPr>
        <w:t>В</w:t>
      </w:r>
      <w:r w:rsidRPr="002105E0">
        <w:rPr>
          <w:color w:val="000000"/>
          <w:szCs w:val="28"/>
        </w:rPr>
        <w:t xml:space="preserve">ід </w:t>
      </w:r>
      <w:r w:rsidR="00135726">
        <w:rPr>
          <w:color w:val="000000"/>
          <w:szCs w:val="28"/>
        </w:rPr>
        <w:t>21</w:t>
      </w:r>
      <w:r w:rsidR="00FB0D89">
        <w:rPr>
          <w:color w:val="000000"/>
          <w:szCs w:val="28"/>
        </w:rPr>
        <w:t xml:space="preserve"> </w:t>
      </w:r>
      <w:r w:rsidR="00135726">
        <w:rPr>
          <w:color w:val="000000"/>
          <w:szCs w:val="28"/>
        </w:rPr>
        <w:t>серпня</w:t>
      </w:r>
      <w:r w:rsidR="00FB0D89">
        <w:rPr>
          <w:color w:val="000000"/>
          <w:szCs w:val="28"/>
        </w:rPr>
        <w:t xml:space="preserve"> </w:t>
      </w:r>
      <w:r w:rsidR="00135726">
        <w:rPr>
          <w:color w:val="000000"/>
          <w:szCs w:val="28"/>
        </w:rPr>
        <w:t>2025</w:t>
      </w:r>
      <w:r>
        <w:rPr>
          <w:color w:val="000000"/>
          <w:szCs w:val="28"/>
        </w:rPr>
        <w:t xml:space="preserve"> року</w:t>
      </w:r>
      <w:r w:rsidRPr="002105E0">
        <w:rPr>
          <w:color w:val="000000"/>
          <w:szCs w:val="28"/>
        </w:rPr>
        <w:t xml:space="preserve"> </w:t>
      </w:r>
    </w:p>
    <w:p w:rsidR="00A72421" w:rsidRDefault="00A72421" w:rsidP="00A72421">
      <w:pPr>
        <w:rPr>
          <w:color w:val="000000"/>
          <w:szCs w:val="28"/>
        </w:rPr>
      </w:pPr>
    </w:p>
    <w:p w:rsidR="00135726" w:rsidRDefault="00135726" w:rsidP="00135726">
      <w:pPr>
        <w:pStyle w:val="a5"/>
        <w:rPr>
          <w:szCs w:val="28"/>
        </w:rPr>
      </w:pPr>
      <w:r>
        <w:rPr>
          <w:szCs w:val="28"/>
        </w:rPr>
        <w:t xml:space="preserve">Про затвердження положення про </w:t>
      </w:r>
    </w:p>
    <w:p w:rsidR="00135726" w:rsidRDefault="00135726" w:rsidP="00135726">
      <w:pPr>
        <w:pStyle w:val="a5"/>
        <w:rPr>
          <w:szCs w:val="28"/>
        </w:rPr>
      </w:pPr>
      <w:r>
        <w:rPr>
          <w:szCs w:val="28"/>
        </w:rPr>
        <w:t xml:space="preserve">адміністративну комісію при </w:t>
      </w:r>
    </w:p>
    <w:p w:rsidR="00135726" w:rsidRDefault="00135726" w:rsidP="00135726">
      <w:pPr>
        <w:pStyle w:val="a5"/>
        <w:rPr>
          <w:szCs w:val="28"/>
        </w:rPr>
      </w:pPr>
      <w:r>
        <w:rPr>
          <w:szCs w:val="28"/>
        </w:rPr>
        <w:t xml:space="preserve">виконавчому комітеті Київської </w:t>
      </w:r>
    </w:p>
    <w:p w:rsidR="00135726" w:rsidRPr="00813523" w:rsidRDefault="00135726" w:rsidP="00135726">
      <w:pPr>
        <w:pStyle w:val="a5"/>
        <w:rPr>
          <w:szCs w:val="28"/>
        </w:rPr>
      </w:pPr>
      <w:r>
        <w:rPr>
          <w:szCs w:val="28"/>
        </w:rPr>
        <w:t>районної в м. Полтаві ради</w:t>
      </w:r>
    </w:p>
    <w:p w:rsidR="00135726" w:rsidRPr="00C94C0F" w:rsidRDefault="00135726" w:rsidP="00135726">
      <w:pPr>
        <w:rPr>
          <w:szCs w:val="28"/>
        </w:rPr>
      </w:pPr>
    </w:p>
    <w:p w:rsidR="00135726" w:rsidRDefault="00135726" w:rsidP="00135726">
      <w:pPr>
        <w:rPr>
          <w:szCs w:val="28"/>
        </w:rPr>
      </w:pPr>
    </w:p>
    <w:p w:rsidR="00135726" w:rsidRPr="00C94C0F" w:rsidRDefault="00135726" w:rsidP="00A3176B">
      <w:pPr>
        <w:pStyle w:val="a6"/>
        <w:shd w:val="clear" w:color="auto" w:fill="FFFFFF"/>
        <w:spacing w:before="0" w:beforeAutospacing="0" w:after="300" w:afterAutospacing="0"/>
        <w:ind w:firstLine="708"/>
        <w:jc w:val="both"/>
        <w:textAlignment w:val="baseline"/>
        <w:rPr>
          <w:szCs w:val="28"/>
        </w:rPr>
      </w:pPr>
      <w:r w:rsidRPr="00424A30">
        <w:rPr>
          <w:color w:val="212529"/>
          <w:sz w:val="28"/>
          <w:szCs w:val="28"/>
          <w:lang w:val="uk-UA"/>
        </w:rPr>
        <w:t xml:space="preserve">З метою врегулювання діяльності адміністративної комісії при виконавчому комітеті Київської районної в м. Полтаві ради, належного розгляду справ про адміністративні правопорушення, віднесені до відання адміністративних комісій при виконавчих органах міських рад статтею 218 Кодексу України про адміністративні правопорушення, відповідно до </w:t>
      </w:r>
      <w:proofErr w:type="spellStart"/>
      <w:r w:rsidRPr="00424A30">
        <w:rPr>
          <w:color w:val="212529"/>
          <w:sz w:val="28"/>
          <w:szCs w:val="28"/>
          <w:lang w:val="uk-UA"/>
        </w:rPr>
        <w:t>статтей</w:t>
      </w:r>
      <w:proofErr w:type="spellEnd"/>
      <w:r w:rsidRPr="00424A30">
        <w:rPr>
          <w:color w:val="212529"/>
          <w:sz w:val="28"/>
          <w:szCs w:val="28"/>
          <w:lang w:val="uk-UA"/>
        </w:rPr>
        <w:t xml:space="preserve"> 213, 215, 216 Кодексу України про адміністративні правопорушення, керуючись </w:t>
      </w:r>
      <w:proofErr w:type="spellStart"/>
      <w:r w:rsidRPr="00424A30">
        <w:rPr>
          <w:color w:val="212529"/>
          <w:sz w:val="28"/>
          <w:szCs w:val="28"/>
          <w:lang w:val="uk-UA"/>
        </w:rPr>
        <w:t>пп</w:t>
      </w:r>
      <w:proofErr w:type="spellEnd"/>
      <w:r w:rsidRPr="00424A30">
        <w:rPr>
          <w:color w:val="212529"/>
          <w:sz w:val="28"/>
          <w:szCs w:val="28"/>
          <w:lang w:val="uk-UA"/>
        </w:rPr>
        <w:t xml:space="preserve">. 4 п. «б» ч. 1 ст. 38, ст. 40, ст. 59 Закону України «Про місцеве самоврядування в Україні», </w:t>
      </w:r>
      <w:r w:rsidR="00A3176B">
        <w:rPr>
          <w:color w:val="212529"/>
          <w:sz w:val="28"/>
          <w:szCs w:val="28"/>
          <w:lang w:val="uk-UA"/>
        </w:rPr>
        <w:t xml:space="preserve">Київська районна в </w:t>
      </w:r>
      <w:proofErr w:type="spellStart"/>
      <w:r w:rsidR="00A3176B">
        <w:rPr>
          <w:color w:val="212529"/>
          <w:sz w:val="28"/>
          <w:szCs w:val="28"/>
          <w:lang w:val="uk-UA"/>
        </w:rPr>
        <w:t>м.Полтаві</w:t>
      </w:r>
      <w:proofErr w:type="spellEnd"/>
      <w:r>
        <w:rPr>
          <w:color w:val="212529"/>
          <w:sz w:val="28"/>
          <w:szCs w:val="28"/>
          <w:lang w:val="uk-UA"/>
        </w:rPr>
        <w:t xml:space="preserve"> рада</w:t>
      </w:r>
      <w:r w:rsidRPr="00424A30">
        <w:rPr>
          <w:color w:val="212529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135726" w:rsidRPr="00B21C50" w:rsidRDefault="00135726" w:rsidP="00135726">
      <w:pPr>
        <w:ind w:firstLine="708"/>
        <w:jc w:val="both"/>
        <w:rPr>
          <w:szCs w:val="28"/>
        </w:rPr>
      </w:pPr>
      <w:r>
        <w:rPr>
          <w:szCs w:val="28"/>
        </w:rPr>
        <w:t>ВИРІШИЛА</w:t>
      </w:r>
      <w:r w:rsidRPr="00B21C50">
        <w:rPr>
          <w:szCs w:val="28"/>
        </w:rPr>
        <w:t>:</w:t>
      </w:r>
    </w:p>
    <w:p w:rsidR="00135726" w:rsidRPr="00B21C50" w:rsidRDefault="00135726" w:rsidP="00135726">
      <w:pPr>
        <w:jc w:val="both"/>
        <w:rPr>
          <w:szCs w:val="28"/>
        </w:rPr>
      </w:pPr>
    </w:p>
    <w:p w:rsidR="00135726" w:rsidRPr="00813523" w:rsidRDefault="00135726" w:rsidP="00135726">
      <w:pPr>
        <w:pStyle w:val="a5"/>
        <w:jc w:val="both"/>
        <w:rPr>
          <w:szCs w:val="28"/>
        </w:rPr>
      </w:pPr>
      <w:r w:rsidRPr="00B21C50">
        <w:rPr>
          <w:szCs w:val="28"/>
        </w:rPr>
        <w:tab/>
        <w:t>1.</w:t>
      </w:r>
      <w:r>
        <w:rPr>
          <w:szCs w:val="28"/>
        </w:rPr>
        <w:t xml:space="preserve"> Затвердити положення про адміністративну комісію при виконавчому комітеті Київської районної в м. Полтаві ради (додається).</w:t>
      </w:r>
    </w:p>
    <w:p w:rsidR="00135726" w:rsidRPr="00B21C50" w:rsidRDefault="00135726" w:rsidP="00135726">
      <w:pPr>
        <w:jc w:val="both"/>
        <w:rPr>
          <w:szCs w:val="28"/>
        </w:rPr>
      </w:pPr>
      <w:r w:rsidRPr="00B21C50">
        <w:rPr>
          <w:szCs w:val="28"/>
        </w:rPr>
        <w:tab/>
        <w:t>2.</w:t>
      </w:r>
      <w:r w:rsidRPr="00B21C50">
        <w:rPr>
          <w:color w:val="212529"/>
          <w:szCs w:val="28"/>
        </w:rPr>
        <w:t xml:space="preserve"> Контроль за виконанням цього рішення покласти на</w:t>
      </w:r>
      <w:r>
        <w:rPr>
          <w:color w:val="212529"/>
          <w:szCs w:val="28"/>
        </w:rPr>
        <w:t xml:space="preserve"> заступника голови районної ради з питань діяльності виконавчого органу Світлану </w:t>
      </w:r>
      <w:proofErr w:type="spellStart"/>
      <w:r>
        <w:rPr>
          <w:color w:val="212529"/>
          <w:szCs w:val="28"/>
        </w:rPr>
        <w:t>Тригубенко</w:t>
      </w:r>
      <w:proofErr w:type="spellEnd"/>
      <w:r>
        <w:rPr>
          <w:color w:val="212529"/>
          <w:szCs w:val="28"/>
        </w:rPr>
        <w:t>.</w:t>
      </w:r>
      <w:r w:rsidRPr="00B21C50">
        <w:rPr>
          <w:szCs w:val="28"/>
        </w:rPr>
        <w:t xml:space="preserve"> </w:t>
      </w:r>
    </w:p>
    <w:p w:rsidR="00135726" w:rsidRPr="00B21C50" w:rsidRDefault="00135726" w:rsidP="00135726">
      <w:pPr>
        <w:jc w:val="both"/>
        <w:rPr>
          <w:szCs w:val="28"/>
        </w:rPr>
      </w:pPr>
    </w:p>
    <w:p w:rsidR="00135726" w:rsidRDefault="00135726" w:rsidP="00135726">
      <w:pPr>
        <w:jc w:val="center"/>
        <w:rPr>
          <w:szCs w:val="28"/>
        </w:rPr>
      </w:pPr>
    </w:p>
    <w:p w:rsidR="00135726" w:rsidRDefault="00135726" w:rsidP="00135726">
      <w:pPr>
        <w:jc w:val="center"/>
        <w:rPr>
          <w:szCs w:val="28"/>
        </w:rPr>
      </w:pPr>
    </w:p>
    <w:p w:rsidR="00135726" w:rsidRDefault="00135726" w:rsidP="00135726">
      <w:pPr>
        <w:jc w:val="center"/>
        <w:rPr>
          <w:szCs w:val="28"/>
        </w:rPr>
      </w:pPr>
      <w:r>
        <w:rPr>
          <w:szCs w:val="28"/>
        </w:rPr>
        <w:t>Голова районної ради                                                     Сергій СИНЯГІВСЬКИЙ</w:t>
      </w:r>
    </w:p>
    <w:p w:rsidR="00135726" w:rsidRDefault="00135726" w:rsidP="00135726">
      <w:pPr>
        <w:jc w:val="center"/>
        <w:rPr>
          <w:szCs w:val="28"/>
        </w:rPr>
      </w:pPr>
    </w:p>
    <w:p w:rsidR="00135726" w:rsidRDefault="00135726" w:rsidP="00135726">
      <w:pPr>
        <w:rPr>
          <w:szCs w:val="28"/>
        </w:rPr>
      </w:pPr>
    </w:p>
    <w:p w:rsidR="00F42A08" w:rsidRDefault="00F42A08" w:rsidP="00135726"/>
    <w:sectPr w:rsidR="00F4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4CB7531"/>
    <w:multiLevelType w:val="hybridMultilevel"/>
    <w:tmpl w:val="C65414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D4"/>
    <w:rsid w:val="000901B3"/>
    <w:rsid w:val="00135726"/>
    <w:rsid w:val="0022101B"/>
    <w:rsid w:val="002B0ECB"/>
    <w:rsid w:val="003E51D4"/>
    <w:rsid w:val="00562B22"/>
    <w:rsid w:val="00A3176B"/>
    <w:rsid w:val="00A72421"/>
    <w:rsid w:val="00B576BC"/>
    <w:rsid w:val="00F42A08"/>
    <w:rsid w:val="00FB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Normal (Web)"/>
    <w:basedOn w:val="a"/>
    <w:uiPriority w:val="99"/>
    <w:unhideWhenUsed/>
    <w:rsid w:val="00135726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Normal (Web)"/>
    <w:basedOn w:val="a"/>
    <w:uiPriority w:val="99"/>
    <w:unhideWhenUsed/>
    <w:rsid w:val="00135726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2025-08-22T07:42:00Z</cp:lastPrinted>
  <dcterms:created xsi:type="dcterms:W3CDTF">2024-12-18T08:49:00Z</dcterms:created>
  <dcterms:modified xsi:type="dcterms:W3CDTF">2025-08-22T07:42:00Z</dcterms:modified>
</cp:coreProperties>
</file>